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22F9" w14:textId="03846BF3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6696497C" w14:textId="2374A294" w:rsidR="004B5D5B" w:rsidRPr="00580BB7" w:rsidRDefault="00825678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580BB7">
        <w:rPr>
          <w:rFonts w:asciiTheme="majorHAnsi" w:hAnsiTheme="majorHAnsi" w:cstheme="majorHAnsi"/>
          <w:color w:val="000000"/>
          <w:szCs w:val="26"/>
        </w:rPr>
        <w:t>Principal Deputy Administrator of the National Nuclear Security Administration</w:t>
      </w:r>
      <w:r w:rsidR="00D56177" w:rsidRPr="00580BB7">
        <w:rPr>
          <w:rFonts w:asciiTheme="majorHAnsi" w:hAnsiTheme="majorHAnsi" w:cstheme="majorHAnsi"/>
          <w:szCs w:val="26"/>
        </w:rPr>
        <w:t>, Department</w:t>
      </w:r>
      <w:r w:rsidR="00580BB7" w:rsidRPr="00580BB7">
        <w:rPr>
          <w:rFonts w:asciiTheme="majorHAnsi" w:hAnsiTheme="majorHAnsi" w:cstheme="majorHAnsi"/>
          <w:szCs w:val="26"/>
        </w:rPr>
        <w:t xml:space="preserve"> of energy</w:t>
      </w:r>
    </w:p>
    <w:p w14:paraId="5CF9652B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14:paraId="6F0A6BE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14:paraId="1193BE6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55D5B9" w14:textId="152EFBDA"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625" w14:textId="78B29A33" w:rsidR="00B30C4A" w:rsidRPr="00D56177" w:rsidRDefault="001D682F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Armed Services</w:t>
            </w:r>
          </w:p>
        </w:tc>
      </w:tr>
      <w:tr w:rsidR="00661AE5" w:rsidRPr="00D56177" w14:paraId="0660FC7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1A9C3F86"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F04" w14:textId="7A3CE2B3" w:rsidR="0030193E" w:rsidRPr="00D56177" w:rsidRDefault="00854018" w:rsidP="00D33A2A">
            <w:pPr>
              <w:rPr>
                <w:rFonts w:asciiTheme="majorHAnsi" w:hAnsiTheme="majorHAnsi" w:cstheme="majorHAnsi"/>
              </w:rPr>
            </w:pPr>
            <w:r w:rsidRPr="00B17A0D">
              <w:rPr>
                <w:rFonts w:asciiTheme="majorHAnsi" w:hAnsiTheme="majorHAnsi" w:cstheme="majorHAnsi"/>
                <w:bCs/>
                <w:lang w:val="en"/>
              </w:rPr>
              <w:t>To ensure America's security and prosperity by addressing its energy, environmental and nuclear challenges through transformative s</w:t>
            </w:r>
            <w:r w:rsidR="00212497">
              <w:rPr>
                <w:rFonts w:asciiTheme="majorHAnsi" w:hAnsiTheme="majorHAnsi" w:cstheme="majorHAnsi"/>
                <w:bCs/>
                <w:lang w:val="en"/>
              </w:rPr>
              <w:t>cience and technology solutions</w:t>
            </w:r>
          </w:p>
        </w:tc>
      </w:tr>
      <w:tr w:rsidR="00661AE5" w:rsidRPr="00D56177" w14:paraId="4E0A0F1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00EBA34A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2C66" w14:textId="2599231C" w:rsidR="00661AE5" w:rsidRPr="003E3F7C" w:rsidRDefault="003E3F7C" w:rsidP="00F073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principal deputy administrator of the </w:t>
            </w:r>
            <w:r w:rsidRPr="003E3F7C">
              <w:rPr>
                <w:rFonts w:asciiTheme="majorHAnsi" w:hAnsiTheme="majorHAnsi" w:cstheme="majorHAnsi"/>
              </w:rPr>
              <w:t>National Nuclear Security Administration</w:t>
            </w:r>
            <w:r w:rsidR="009E4838">
              <w:rPr>
                <w:rFonts w:asciiTheme="majorHAnsi" w:hAnsiTheme="majorHAnsi" w:cstheme="majorHAnsi"/>
              </w:rPr>
              <w:t xml:space="preserve"> (NNSA)</w:t>
            </w:r>
            <w:r w:rsidRPr="003E3F7C">
              <w:rPr>
                <w:rFonts w:asciiTheme="majorHAnsi" w:hAnsiTheme="majorHAnsi" w:cstheme="majorHAnsi"/>
              </w:rPr>
              <w:t xml:space="preserve"> </w:t>
            </w:r>
            <w:r w:rsidR="001C57C3">
              <w:rPr>
                <w:rFonts w:asciiTheme="majorHAnsi" w:hAnsiTheme="majorHAnsi" w:cstheme="majorHAnsi"/>
              </w:rPr>
              <w:t xml:space="preserve">is essentially the chief operating officer of NNSA and </w:t>
            </w:r>
            <w:r w:rsidR="00F073E9">
              <w:rPr>
                <w:rFonts w:asciiTheme="majorHAnsi" w:hAnsiTheme="majorHAnsi" w:cstheme="majorHAnsi"/>
              </w:rPr>
              <w:t xml:space="preserve">helps </w:t>
            </w:r>
            <w:r>
              <w:rPr>
                <w:rFonts w:asciiTheme="majorHAnsi" w:hAnsiTheme="majorHAnsi" w:cstheme="majorHAnsi"/>
              </w:rPr>
              <w:t xml:space="preserve">lead the administration </w:t>
            </w:r>
            <w:r w:rsidRPr="003E3F7C">
              <w:rPr>
                <w:rFonts w:asciiTheme="majorHAnsi" w:hAnsiTheme="majorHAnsi" w:cstheme="majorHAnsi"/>
              </w:rPr>
              <w:t>in its mission to enhance United States national security through the military application of nuclear energy.</w:t>
            </w:r>
          </w:p>
        </w:tc>
      </w:tr>
      <w:tr w:rsidR="00661AE5" w:rsidRPr="00D56177" w14:paraId="3F5BA37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98BF" w14:textId="6DF3F13D" w:rsidR="00661AE5" w:rsidRPr="00D56177" w:rsidRDefault="0095718F" w:rsidP="005B3C9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5B3C96">
              <w:rPr>
                <w:rFonts w:asciiTheme="majorHAnsi" w:hAnsiTheme="majorHAnsi" w:cstheme="majorHAnsi"/>
                <w:bCs/>
              </w:rPr>
              <w:t xml:space="preserve">155,500 </w:t>
            </w:r>
            <w:r w:rsidR="00220D75">
              <w:rPr>
                <w:rFonts w:asciiTheme="majorHAnsi" w:hAnsiTheme="majorHAnsi" w:cstheme="majorHAnsi"/>
                <w:bCs/>
              </w:rPr>
              <w:t>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14:paraId="21615C6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6987" w14:textId="4CD9ED3F" w:rsidR="00D33A2A" w:rsidRPr="00D56177" w:rsidRDefault="009E4838" w:rsidP="009E48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Undersecretary for Nuclear Security/NNSA Administrator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14:paraId="2FFE5A7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312D46A1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14:paraId="3DDA92B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A9A" w14:textId="21DC1E85" w:rsidR="00286E47" w:rsidRPr="00D56177" w:rsidRDefault="00212497" w:rsidP="00212497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NNSA had a fiscal 2016 budget of $12.527 billion, and its fiscal 2018 budget request calls for 1,715 full-time equivalents.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14:paraId="3B124A6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18B2B8F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DB95" w14:textId="29C2AAE5" w:rsidR="008B1B8C" w:rsidRPr="008B1B8C" w:rsidRDefault="008B1B8C" w:rsidP="00424A4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8B1B8C">
              <w:rPr>
                <w:rFonts w:asciiTheme="majorHAnsi" w:hAnsiTheme="majorHAnsi" w:cstheme="majorHAnsi"/>
              </w:rPr>
              <w:t>erform</w:t>
            </w:r>
            <w:r>
              <w:rPr>
                <w:rFonts w:asciiTheme="majorHAnsi" w:hAnsiTheme="majorHAnsi" w:cstheme="majorHAnsi"/>
              </w:rPr>
              <w:t>s</w:t>
            </w:r>
            <w:r w:rsidRPr="008B1B8C">
              <w:rPr>
                <w:rFonts w:asciiTheme="majorHAnsi" w:hAnsiTheme="majorHAnsi" w:cstheme="majorHAnsi"/>
              </w:rPr>
              <w:t xml:space="preserve"> such duties and exercise</w:t>
            </w:r>
            <w:r>
              <w:rPr>
                <w:rFonts w:asciiTheme="majorHAnsi" w:hAnsiTheme="majorHAnsi" w:cstheme="majorHAnsi"/>
              </w:rPr>
              <w:t>s</w:t>
            </w:r>
            <w:r w:rsidRPr="008B1B8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such powers as the a</w:t>
            </w:r>
            <w:r w:rsidRPr="008B1B8C">
              <w:rPr>
                <w:rFonts w:asciiTheme="majorHAnsi" w:hAnsiTheme="majorHAnsi" w:cstheme="majorHAnsi"/>
              </w:rPr>
              <w:t>dministrator prescribe</w:t>
            </w:r>
            <w:r>
              <w:rPr>
                <w:rFonts w:asciiTheme="majorHAnsi" w:hAnsiTheme="majorHAnsi" w:cstheme="majorHAnsi"/>
              </w:rPr>
              <w:t>s</w:t>
            </w:r>
            <w:r w:rsidRPr="008B1B8C">
              <w:rPr>
                <w:rFonts w:asciiTheme="majorHAnsi" w:hAnsiTheme="majorHAnsi" w:cstheme="majorHAnsi"/>
              </w:rPr>
              <w:t>, including the coordination of activities among the</w:t>
            </w:r>
            <w:r>
              <w:rPr>
                <w:rFonts w:asciiTheme="majorHAnsi" w:hAnsiTheme="majorHAnsi" w:cstheme="majorHAnsi"/>
              </w:rPr>
              <w:t xml:space="preserve"> elements of the administration</w:t>
            </w:r>
          </w:p>
          <w:p w14:paraId="40459E6A" w14:textId="3712D048" w:rsidR="008B1B8C" w:rsidRDefault="00F073E9" w:rsidP="00424A4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Helps lead</w:t>
            </w:r>
            <w:r w:rsidR="003E3F7C">
              <w:rPr>
                <w:rFonts w:asciiTheme="majorHAnsi" w:hAnsiTheme="majorHAnsi" w:cstheme="majorHAnsi"/>
              </w:rPr>
              <w:t xml:space="preserve"> the</w:t>
            </w:r>
            <w:r w:rsidR="00C70CB0" w:rsidRPr="008B1B8C">
              <w:rPr>
                <w:rFonts w:asciiTheme="majorHAnsi" w:hAnsiTheme="majorHAnsi" w:cstheme="majorHAnsi"/>
              </w:rPr>
              <w:t xml:space="preserve"> National Nuclear Security Administration, which aims</w:t>
            </w:r>
            <w:r w:rsidR="00EE1B2F" w:rsidRPr="008B1B8C">
              <w:rPr>
                <w:rFonts w:asciiTheme="majorHAnsi" w:hAnsiTheme="majorHAnsi" w:cstheme="majorHAnsi"/>
              </w:rPr>
              <w:t xml:space="preserve"> to</w:t>
            </w:r>
            <w:r w:rsidR="008B1B8C">
              <w:rPr>
                <w:rFonts w:asciiTheme="majorHAnsi" w:hAnsiTheme="majorHAnsi" w:cstheme="majorHAnsi"/>
              </w:rPr>
              <w:t>:</w:t>
            </w:r>
          </w:p>
          <w:p w14:paraId="2F012023" w14:textId="7CAD48B3" w:rsidR="008B1B8C" w:rsidRDefault="008B1B8C" w:rsidP="00424A41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</w:t>
            </w:r>
            <w:r w:rsidR="00EE1B2F" w:rsidRPr="008B1B8C">
              <w:rPr>
                <w:rFonts w:asciiTheme="majorHAnsi" w:hAnsiTheme="majorHAnsi" w:cstheme="majorHAnsi"/>
              </w:rPr>
              <w:t>hance United States national security through the military</w:t>
            </w:r>
            <w:r>
              <w:rPr>
                <w:rFonts w:asciiTheme="majorHAnsi" w:hAnsiTheme="majorHAnsi" w:cstheme="majorHAnsi"/>
              </w:rPr>
              <w:t xml:space="preserve"> application of nuclear energy</w:t>
            </w:r>
          </w:p>
          <w:p w14:paraId="3A572D52" w14:textId="35C3C9AC" w:rsidR="008B1B8C" w:rsidRDefault="008B1B8C" w:rsidP="00424A41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EE1B2F" w:rsidRPr="008B1B8C">
              <w:rPr>
                <w:rFonts w:asciiTheme="majorHAnsi" w:hAnsiTheme="majorHAnsi" w:cstheme="majorHAnsi"/>
              </w:rPr>
              <w:t>aintain and e</w:t>
            </w:r>
            <w:r w:rsidRPr="008B1B8C">
              <w:rPr>
                <w:rFonts w:asciiTheme="majorHAnsi" w:hAnsiTheme="majorHAnsi" w:cstheme="majorHAnsi"/>
              </w:rPr>
              <w:t>nhance the safety, reliability</w:t>
            </w:r>
            <w:r w:rsidR="00EE1B2F" w:rsidRPr="008B1B8C">
              <w:rPr>
                <w:rFonts w:asciiTheme="majorHAnsi" w:hAnsiTheme="majorHAnsi" w:cstheme="majorHAnsi"/>
              </w:rPr>
              <w:t xml:space="preserve"> and performance of the United States nuclear weapons stoc</w:t>
            </w:r>
            <w:r w:rsidR="00C70CB0" w:rsidRPr="008B1B8C">
              <w:rPr>
                <w:rFonts w:asciiTheme="majorHAnsi" w:hAnsiTheme="majorHAnsi" w:cstheme="majorHAnsi"/>
              </w:rPr>
              <w:t xml:space="preserve">kpile, including the ability to </w:t>
            </w:r>
            <w:r w:rsidR="00EE1B2F" w:rsidRPr="008B1B8C">
              <w:rPr>
                <w:rFonts w:asciiTheme="majorHAnsi" w:hAnsiTheme="majorHAnsi" w:cstheme="majorHAnsi"/>
              </w:rPr>
              <w:t>design, produce and test, in order to meet national security requirements</w:t>
            </w:r>
          </w:p>
          <w:p w14:paraId="6DDBCA5F" w14:textId="68333ED4" w:rsidR="008B1B8C" w:rsidRDefault="008B1B8C" w:rsidP="00424A41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EE1B2F" w:rsidRPr="008B1B8C">
              <w:rPr>
                <w:rFonts w:asciiTheme="majorHAnsi" w:hAnsiTheme="majorHAnsi" w:cstheme="majorHAnsi"/>
              </w:rPr>
              <w:t>rovide the United States Navy with safe, militarily effective nuclear propulsion plants and to ensure the safe and reli</w:t>
            </w:r>
            <w:r>
              <w:rPr>
                <w:rFonts w:asciiTheme="majorHAnsi" w:hAnsiTheme="majorHAnsi" w:cstheme="majorHAnsi"/>
              </w:rPr>
              <w:t>able operation of those plants</w:t>
            </w:r>
          </w:p>
          <w:p w14:paraId="694FDDD0" w14:textId="281B33EE" w:rsidR="008B1B8C" w:rsidRDefault="008B1B8C" w:rsidP="00424A41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EE1B2F" w:rsidRPr="008B1B8C">
              <w:rPr>
                <w:rFonts w:asciiTheme="majorHAnsi" w:hAnsiTheme="majorHAnsi" w:cstheme="majorHAnsi"/>
              </w:rPr>
              <w:t xml:space="preserve">romote international nuclear safety and </w:t>
            </w:r>
            <w:r>
              <w:rPr>
                <w:rFonts w:asciiTheme="majorHAnsi" w:hAnsiTheme="majorHAnsi" w:cstheme="majorHAnsi"/>
              </w:rPr>
              <w:t>nonproliferation</w:t>
            </w:r>
          </w:p>
          <w:p w14:paraId="381661EB" w14:textId="5182C2E3" w:rsidR="008B1B8C" w:rsidRDefault="008B1B8C" w:rsidP="00424A41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</w:t>
            </w:r>
            <w:r w:rsidR="00EE1B2F" w:rsidRPr="008B1B8C">
              <w:rPr>
                <w:rFonts w:asciiTheme="majorHAnsi" w:hAnsiTheme="majorHAnsi" w:cstheme="majorHAnsi"/>
              </w:rPr>
              <w:t>duce global danger from weapons of mass d</w:t>
            </w:r>
            <w:r>
              <w:rPr>
                <w:rFonts w:asciiTheme="majorHAnsi" w:hAnsiTheme="majorHAnsi" w:cstheme="majorHAnsi"/>
              </w:rPr>
              <w:t>estruction</w:t>
            </w:r>
          </w:p>
          <w:p w14:paraId="4347F86D" w14:textId="137D2E3A" w:rsidR="0016537A" w:rsidRPr="008B1B8C" w:rsidRDefault="008B1B8C" w:rsidP="00424A41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Foster </w:t>
            </w:r>
            <w:r w:rsidR="00EE1B2F" w:rsidRPr="008B1B8C">
              <w:rPr>
                <w:rFonts w:asciiTheme="majorHAnsi" w:hAnsiTheme="majorHAnsi" w:cstheme="majorHAnsi"/>
              </w:rPr>
              <w:t>United States leade</w:t>
            </w:r>
            <w:r>
              <w:rPr>
                <w:rFonts w:asciiTheme="majorHAnsi" w:hAnsiTheme="majorHAnsi" w:cstheme="majorHAnsi"/>
              </w:rPr>
              <w:t>rship in science and technology</w:t>
            </w:r>
            <w:r w:rsidR="00336045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14:paraId="6A67A3D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4855045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D0CDA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592F6FE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21A220D" w14:textId="3F8D3026"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14:paraId="0F9913E8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F982245" w14:textId="02F6CCB5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14:paraId="6A94A8E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14:paraId="6315085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4ED7" w14:textId="77777777" w:rsidR="001C57C3" w:rsidRDefault="001C57C3" w:rsidP="00BD319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Highly conversant on the management, policy, budget and operations of the nuclear security enterprise</w:t>
            </w:r>
          </w:p>
          <w:p w14:paraId="08A06C38" w14:textId="77777777" w:rsidR="002C645C" w:rsidRDefault="002C645C" w:rsidP="00BD319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Extensive management and government experience</w:t>
            </w:r>
          </w:p>
          <w:p w14:paraId="47D8CBF3" w14:textId="12F82EE3" w:rsidR="002C645C" w:rsidRPr="001C57C3" w:rsidRDefault="002C645C" w:rsidP="00BD319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relationships with relevant stakeholders</w:t>
            </w:r>
          </w:p>
        </w:tc>
      </w:tr>
      <w:tr w:rsidR="00661AE5" w:rsidRPr="00D56177" w14:paraId="080BF5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0D645938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1010" w14:textId="77777777" w:rsidR="00A87EC8" w:rsidRDefault="00BD319C" w:rsidP="00BD319C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communication, interpersonal and managerial skills</w:t>
            </w:r>
          </w:p>
          <w:p w14:paraId="324196EC" w14:textId="77777777" w:rsidR="00BD319C" w:rsidRDefault="00BD319C" w:rsidP="00BD319C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under high pressure and handle sensitive matters</w:t>
            </w:r>
          </w:p>
          <w:p w14:paraId="6565A8DC" w14:textId="43297F18" w:rsidR="00BD319C" w:rsidRPr="00BD319C" w:rsidRDefault="00BD319C" w:rsidP="00BD319C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negotiation skills and ability to work in a matrixed environment with diverse high-level stakeholders</w:t>
            </w:r>
          </w:p>
        </w:tc>
      </w:tr>
      <w:tr w:rsidR="00661AE5" w:rsidRPr="00D56177" w14:paraId="75FF98B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03CAC4D8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14:paraId="439B561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593" w14:textId="01672EC0" w:rsidR="00BE379B" w:rsidRPr="00D56177" w:rsidRDefault="00843517" w:rsidP="00B962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Madelyn R. </w:t>
            </w:r>
            <w:proofErr w:type="spellStart"/>
            <w:r w:rsidRPr="00B962BA">
              <w:rPr>
                <w:rFonts w:asciiTheme="majorHAnsi" w:hAnsiTheme="majorHAnsi" w:cstheme="majorHAnsi"/>
              </w:rPr>
              <w:t>Creedon</w:t>
            </w:r>
            <w:proofErr w:type="spellEnd"/>
            <w:r w:rsidR="00BE379B" w:rsidRPr="00B962BA">
              <w:rPr>
                <w:rFonts w:asciiTheme="majorHAnsi" w:hAnsiTheme="majorHAnsi" w:cstheme="majorHAnsi"/>
              </w:rPr>
              <w:t xml:space="preserve"> (</w:t>
            </w:r>
            <w:r w:rsidRPr="00B962BA">
              <w:rPr>
                <w:rFonts w:asciiTheme="majorHAnsi" w:hAnsiTheme="majorHAnsi" w:cstheme="majorHAnsi"/>
              </w:rPr>
              <w:t>2014</w:t>
            </w:r>
            <w:r w:rsidR="00083A70">
              <w:rPr>
                <w:rFonts w:asciiTheme="majorHAnsi" w:hAnsiTheme="majorHAnsi" w:cstheme="majorHAnsi"/>
              </w:rPr>
              <w:t xml:space="preserve"> to 2017</w:t>
            </w:r>
            <w:r w:rsidRPr="00B962BA">
              <w:rPr>
                <w:rFonts w:asciiTheme="majorHAnsi" w:hAnsiTheme="majorHAnsi" w:cstheme="majorHAnsi"/>
              </w:rPr>
              <w:t>):</w:t>
            </w:r>
            <w:r w:rsidR="00A44F1C" w:rsidRPr="00B962BA">
              <w:rPr>
                <w:rFonts w:asciiTheme="majorHAnsi" w:hAnsiTheme="majorHAnsi" w:cstheme="majorHAnsi"/>
              </w:rPr>
              <w:t xml:space="preserve"> </w:t>
            </w:r>
            <w:r w:rsidR="00B962BA" w:rsidRPr="00B962BA">
              <w:rPr>
                <w:rFonts w:ascii="Arial" w:hAnsi="Arial" w:cs="Arial"/>
                <w:lang w:val="en"/>
              </w:rPr>
              <w:t>Assistant Secretary of Defen</w:t>
            </w:r>
            <w:r w:rsidR="00B962BA">
              <w:rPr>
                <w:rFonts w:ascii="Arial" w:hAnsi="Arial" w:cs="Arial"/>
                <w:lang w:val="en"/>
              </w:rPr>
              <w:t xml:space="preserve">se for Global Strategic Affairs, </w:t>
            </w:r>
            <w:r w:rsidR="00B962BA" w:rsidRPr="00B962BA">
              <w:rPr>
                <w:rFonts w:ascii="Arial" w:hAnsi="Arial" w:cs="Arial"/>
                <w:lang w:val="en"/>
              </w:rPr>
              <w:t>Department of Defense</w:t>
            </w:r>
            <w:r w:rsidR="00BE379B" w:rsidRPr="00B962BA">
              <w:rPr>
                <w:rFonts w:asciiTheme="majorHAnsi" w:hAnsiTheme="majorHAnsi" w:cstheme="majorHAnsi"/>
              </w:rPr>
              <w:t xml:space="preserve">; </w:t>
            </w:r>
            <w:r w:rsidR="00B962BA">
              <w:rPr>
                <w:rFonts w:ascii="Arial" w:hAnsi="Arial" w:cs="Arial"/>
                <w:lang w:val="en"/>
              </w:rPr>
              <w:t>Counsel for the Democratic Staff,</w:t>
            </w:r>
            <w:r w:rsidR="00B962BA" w:rsidRPr="00B962BA">
              <w:rPr>
                <w:rFonts w:ascii="Arial" w:hAnsi="Arial" w:cs="Arial"/>
                <w:lang w:val="en"/>
              </w:rPr>
              <w:t xml:space="preserve"> Senate Committee on Armed Services</w:t>
            </w:r>
            <w:r w:rsidR="00BE379B" w:rsidRPr="00B962BA">
              <w:rPr>
                <w:rFonts w:asciiTheme="majorHAnsi" w:hAnsiTheme="majorHAnsi" w:cstheme="majorHAnsi"/>
              </w:rPr>
              <w:t xml:space="preserve">; </w:t>
            </w:r>
            <w:r w:rsidR="00B962BA">
              <w:rPr>
                <w:rFonts w:ascii="Arial" w:hAnsi="Arial" w:cs="Arial"/>
                <w:lang w:val="en"/>
              </w:rPr>
              <w:t>Deputy Administrator for</w:t>
            </w:r>
            <w:r w:rsidR="00B962BA" w:rsidRPr="00B962BA">
              <w:rPr>
                <w:rFonts w:ascii="Arial" w:hAnsi="Arial" w:cs="Arial"/>
                <w:lang w:val="en"/>
              </w:rPr>
              <w:t xml:space="preserve"> Defense Progr</w:t>
            </w:r>
            <w:r w:rsidR="00B962BA">
              <w:rPr>
                <w:rFonts w:ascii="Arial" w:hAnsi="Arial" w:cs="Arial"/>
                <w:lang w:val="en"/>
              </w:rPr>
              <w:t>ams, NNSA</w:t>
            </w:r>
            <w:r w:rsidR="00B962BA">
              <w:rPr>
                <w:rStyle w:val="EndnoteReference"/>
                <w:rFonts w:ascii="Arial" w:hAnsi="Arial" w:cs="Arial"/>
                <w:lang w:val="en"/>
              </w:rPr>
              <w:endnoteReference w:id="5"/>
            </w:r>
          </w:p>
        </w:tc>
      </w:tr>
      <w:tr w:rsidR="00BE379B" w:rsidRPr="00D56177" w14:paraId="2DAD6117" w14:textId="777777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B4AF15" w14:textId="1CE5261F" w:rsidR="00BE379B" w:rsidRPr="00D56177" w:rsidRDefault="00843517" w:rsidP="00B962BA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Neile</w:t>
            </w:r>
            <w:proofErr w:type="spellEnd"/>
            <w:r>
              <w:rPr>
                <w:rFonts w:asciiTheme="majorHAnsi" w:hAnsiTheme="majorHAnsi" w:cstheme="majorHAnsi"/>
              </w:rPr>
              <w:t xml:space="preserve"> L Miller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2010</w:t>
            </w:r>
            <w:r w:rsidR="00083A70">
              <w:rPr>
                <w:rFonts w:asciiTheme="majorHAnsi" w:hAnsiTheme="majorHAnsi" w:cstheme="majorHAnsi"/>
              </w:rPr>
              <w:t xml:space="preserve"> to 2014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962BA">
              <w:rPr>
                <w:rFonts w:asciiTheme="majorHAnsi" w:hAnsiTheme="majorHAnsi" w:cstheme="majorHAnsi"/>
              </w:rPr>
              <w:t>Budget Director, Department of Ener</w:t>
            </w:r>
            <w:r w:rsidR="00B962BA" w:rsidRPr="00B962BA">
              <w:rPr>
                <w:rFonts w:asciiTheme="majorHAnsi" w:hAnsiTheme="majorHAnsi" w:cstheme="majorHAnsi"/>
              </w:rPr>
              <w:t>gy</w:t>
            </w:r>
            <w:r w:rsidR="00BE379B" w:rsidRPr="00B962BA">
              <w:rPr>
                <w:rFonts w:asciiTheme="majorHAnsi" w:hAnsiTheme="majorHAnsi" w:cstheme="majorHAnsi"/>
              </w:rPr>
              <w:t xml:space="preserve">; </w:t>
            </w:r>
            <w:r w:rsidR="00B962BA" w:rsidRPr="00B962BA">
              <w:rPr>
                <w:rFonts w:ascii="Arial" w:hAnsi="Arial" w:cs="Arial"/>
                <w:lang w:val="en"/>
              </w:rPr>
              <w:t>Associate D</w:t>
            </w:r>
            <w:r w:rsidR="00B962BA">
              <w:rPr>
                <w:rFonts w:ascii="Arial" w:hAnsi="Arial" w:cs="Arial"/>
                <w:lang w:val="en"/>
              </w:rPr>
              <w:t xml:space="preserve">irector for Resource Management, </w:t>
            </w:r>
            <w:r w:rsidR="00B962BA" w:rsidRPr="00B962BA">
              <w:rPr>
                <w:rFonts w:ascii="Arial" w:hAnsi="Arial" w:cs="Arial"/>
                <w:lang w:val="en"/>
              </w:rPr>
              <w:t>Office of Nuclear Energy</w:t>
            </w:r>
            <w:r w:rsidR="00B962BA">
              <w:rPr>
                <w:rFonts w:ascii="Arial" w:hAnsi="Arial" w:cs="Arial"/>
                <w:lang w:val="en"/>
              </w:rPr>
              <w:t xml:space="preserve">, </w:t>
            </w:r>
            <w:r w:rsidR="00B962BA">
              <w:rPr>
                <w:rFonts w:asciiTheme="majorHAnsi" w:hAnsiTheme="majorHAnsi" w:cstheme="majorHAnsi"/>
              </w:rPr>
              <w:t>Department of Ener</w:t>
            </w:r>
            <w:r w:rsidR="00B962BA" w:rsidRPr="00B962BA">
              <w:rPr>
                <w:rFonts w:asciiTheme="majorHAnsi" w:hAnsiTheme="majorHAnsi" w:cstheme="majorHAnsi"/>
              </w:rPr>
              <w:t>gy</w:t>
            </w:r>
            <w:r w:rsidR="00BE379B" w:rsidRPr="00B962BA">
              <w:rPr>
                <w:rFonts w:asciiTheme="majorHAnsi" w:hAnsiTheme="majorHAnsi" w:cstheme="majorHAnsi"/>
              </w:rPr>
              <w:t xml:space="preserve">; </w:t>
            </w:r>
            <w:r w:rsidR="00B962BA" w:rsidRPr="00B962BA">
              <w:rPr>
                <w:rFonts w:ascii="Arial" w:hAnsi="Arial" w:cs="Arial"/>
                <w:lang w:val="en"/>
              </w:rPr>
              <w:t>Associate Director of In</w:t>
            </w:r>
            <w:r w:rsidR="00B962BA">
              <w:rPr>
                <w:rFonts w:ascii="Arial" w:hAnsi="Arial" w:cs="Arial"/>
                <w:lang w:val="en"/>
              </w:rPr>
              <w:t xml:space="preserve">ternational Nuclear Cooperation, Office of Nuclear Energy, </w:t>
            </w:r>
            <w:r w:rsidR="00B962BA">
              <w:rPr>
                <w:rFonts w:asciiTheme="majorHAnsi" w:hAnsiTheme="majorHAnsi" w:cstheme="majorHAnsi"/>
              </w:rPr>
              <w:t>Department of Ener</w:t>
            </w:r>
            <w:r w:rsidR="00B962BA" w:rsidRPr="00B962BA">
              <w:rPr>
                <w:rFonts w:asciiTheme="majorHAnsi" w:hAnsiTheme="majorHAnsi" w:cstheme="majorHAnsi"/>
              </w:rPr>
              <w:t>gy</w:t>
            </w:r>
            <w:r w:rsidR="00B962BA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D56177" w14:paraId="30746279" w14:textId="777777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F26" w14:textId="6E9105B9" w:rsidR="00661AE5" w:rsidRPr="00D56177" w:rsidRDefault="00843517" w:rsidP="006959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William Charles </w:t>
            </w:r>
            <w:proofErr w:type="spellStart"/>
            <w:r>
              <w:rPr>
                <w:rFonts w:asciiTheme="majorHAnsi" w:hAnsiTheme="majorHAnsi" w:cstheme="majorHAnsi"/>
              </w:rPr>
              <w:t>Ostendorff</w:t>
            </w:r>
            <w:proofErr w:type="spellEnd"/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 w:rsidR="00090EF1">
              <w:rPr>
                <w:rFonts w:asciiTheme="majorHAnsi" w:hAnsiTheme="majorHAnsi" w:cstheme="majorHAnsi"/>
              </w:rPr>
              <w:t>2007</w:t>
            </w:r>
            <w:r w:rsidR="00B962BA">
              <w:rPr>
                <w:rFonts w:asciiTheme="majorHAnsi" w:hAnsiTheme="majorHAnsi" w:cstheme="majorHAnsi"/>
              </w:rPr>
              <w:t xml:space="preserve"> to 2009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962BA">
              <w:rPr>
                <w:rFonts w:asciiTheme="majorHAnsi" w:hAnsiTheme="majorHAnsi" w:cstheme="majorHAnsi"/>
              </w:rPr>
              <w:t>Counsel and Staff Director, Strategic Forces Subcommittee, House of Representatives; Staff Member, Armed Services Committee, House of Representatives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695927">
              <w:rPr>
                <w:rFonts w:asciiTheme="majorHAnsi" w:hAnsiTheme="majorHAnsi" w:cstheme="majorHAnsi"/>
              </w:rPr>
              <w:t>Captain, United States Navy</w:t>
            </w:r>
            <w:r w:rsidR="0077456B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14:paraId="52DF2DCD" w14:textId="40C24614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73BF0" w14:textId="77777777" w:rsidR="00B64A22" w:rsidRDefault="00B64A22" w:rsidP="001E22F1">
      <w:r>
        <w:separator/>
      </w:r>
    </w:p>
  </w:endnote>
  <w:endnote w:type="continuationSeparator" w:id="0">
    <w:p w14:paraId="7D37573A" w14:textId="77777777" w:rsidR="00B64A22" w:rsidRDefault="00B64A22" w:rsidP="001E22F1">
      <w:r>
        <w:continuationSeparator/>
      </w:r>
    </w:p>
  </w:endnote>
  <w:endnote w:id="1">
    <w:p w14:paraId="3E0CD01E" w14:textId="4868D36E"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B3C96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14:paraId="68F020B3" w14:textId="3B992F98" w:rsidR="009E4838" w:rsidRDefault="009E483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E4838">
        <w:t>https://energy.gov/leadership/organization-chart</w:t>
      </w:r>
    </w:p>
  </w:endnote>
  <w:endnote w:id="3">
    <w:p w14:paraId="436FF83C" w14:textId="123BE49B" w:rsidR="00212497" w:rsidRDefault="0021249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12497">
        <w:t>https://energy.gov/sites/prod/files/2017/05/f34/FY2018BudgetVolume1_1.pdf</w:t>
      </w:r>
    </w:p>
  </w:endnote>
  <w:endnote w:id="4">
    <w:p w14:paraId="44632509" w14:textId="57F9FCB8" w:rsidR="00336045" w:rsidRDefault="00336045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14:paraId="2C52030E" w14:textId="2BFA1DAD" w:rsidR="00B962BA" w:rsidRDefault="00B962B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962BA">
        <w:t>https://energy.gov/articles/madelyn-creedon-confirmed-principal-deputy-administrator-national-nuclear-security</w:t>
      </w:r>
    </w:p>
  </w:endnote>
  <w:endnote w:id="6">
    <w:p w14:paraId="438E78EA" w14:textId="5662D6CE" w:rsidR="00B962BA" w:rsidRDefault="00B962B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962BA">
        <w:t>https://energy.gov/contributors/neile-miller</w:t>
      </w:r>
    </w:p>
  </w:endnote>
  <w:endnote w:id="7">
    <w:p w14:paraId="4C956FBC" w14:textId="2A3C00E4" w:rsidR="0077456B" w:rsidRDefault="0077456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7456B">
        <w:t>https://www.nrc.gov/public-involve/conference-symposia/ric/past/2013/docs/bios/bio-misc-7.html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4E1D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51D5" w14:textId="6CB320C8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17E6" w14:textId="59DAF4B0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300C939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7B148B3B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58E283B" w14:textId="6E8BE1C4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A1E" w14:textId="77777777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F406C" w14:textId="77777777" w:rsidR="00B64A22" w:rsidRDefault="00B64A22" w:rsidP="001E22F1">
      <w:r>
        <w:separator/>
      </w:r>
    </w:p>
  </w:footnote>
  <w:footnote w:type="continuationSeparator" w:id="0">
    <w:p w14:paraId="3F6A6EA1" w14:textId="77777777" w:rsidR="00B64A22" w:rsidRDefault="00B64A22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CC7E" w14:textId="77777777" w:rsidR="00B64A22" w:rsidRPr="00CA0F50" w:rsidRDefault="005B3C96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F0D5" w14:textId="32008EF9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836B" w14:textId="51A8AA66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2E7"/>
    <w:multiLevelType w:val="hybridMultilevel"/>
    <w:tmpl w:val="77D2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62A5D72"/>
    <w:multiLevelType w:val="hybridMultilevel"/>
    <w:tmpl w:val="3094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82609"/>
    <w:multiLevelType w:val="hybridMultilevel"/>
    <w:tmpl w:val="4C56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2"/>
  </w:num>
  <w:num w:numId="4">
    <w:abstractNumId w:val="37"/>
  </w:num>
  <w:num w:numId="5">
    <w:abstractNumId w:val="6"/>
  </w:num>
  <w:num w:numId="6">
    <w:abstractNumId w:val="33"/>
  </w:num>
  <w:num w:numId="7">
    <w:abstractNumId w:val="5"/>
  </w:num>
  <w:num w:numId="8">
    <w:abstractNumId w:val="29"/>
  </w:num>
  <w:num w:numId="9">
    <w:abstractNumId w:val="15"/>
  </w:num>
  <w:num w:numId="10">
    <w:abstractNumId w:val="7"/>
  </w:num>
  <w:num w:numId="11">
    <w:abstractNumId w:val="14"/>
  </w:num>
  <w:num w:numId="12">
    <w:abstractNumId w:val="21"/>
  </w:num>
  <w:num w:numId="13">
    <w:abstractNumId w:val="20"/>
  </w:num>
  <w:num w:numId="14">
    <w:abstractNumId w:val="22"/>
  </w:num>
  <w:num w:numId="15">
    <w:abstractNumId w:val="26"/>
  </w:num>
  <w:num w:numId="16">
    <w:abstractNumId w:val="2"/>
  </w:num>
  <w:num w:numId="17">
    <w:abstractNumId w:val="17"/>
  </w:num>
  <w:num w:numId="18">
    <w:abstractNumId w:val="32"/>
  </w:num>
  <w:num w:numId="19">
    <w:abstractNumId w:val="9"/>
  </w:num>
  <w:num w:numId="20">
    <w:abstractNumId w:val="25"/>
  </w:num>
  <w:num w:numId="21">
    <w:abstractNumId w:val="30"/>
  </w:num>
  <w:num w:numId="22">
    <w:abstractNumId w:val="11"/>
  </w:num>
  <w:num w:numId="23">
    <w:abstractNumId w:val="8"/>
  </w:num>
  <w:num w:numId="24">
    <w:abstractNumId w:val="31"/>
  </w:num>
  <w:num w:numId="25">
    <w:abstractNumId w:val="13"/>
  </w:num>
  <w:num w:numId="26">
    <w:abstractNumId w:val="3"/>
  </w:num>
  <w:num w:numId="27">
    <w:abstractNumId w:val="18"/>
  </w:num>
  <w:num w:numId="28">
    <w:abstractNumId w:val="16"/>
  </w:num>
  <w:num w:numId="29">
    <w:abstractNumId w:val="19"/>
  </w:num>
  <w:num w:numId="30">
    <w:abstractNumId w:val="28"/>
  </w:num>
  <w:num w:numId="31">
    <w:abstractNumId w:val="35"/>
  </w:num>
  <w:num w:numId="32">
    <w:abstractNumId w:val="36"/>
  </w:num>
  <w:num w:numId="33">
    <w:abstractNumId w:val="10"/>
  </w:num>
  <w:num w:numId="34">
    <w:abstractNumId w:val="1"/>
  </w:num>
  <w:num w:numId="35">
    <w:abstractNumId w:val="27"/>
  </w:num>
  <w:num w:numId="36">
    <w:abstractNumId w:val="24"/>
  </w:num>
  <w:num w:numId="37">
    <w:abstractNumId w:val="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3A70"/>
    <w:rsid w:val="000846D6"/>
    <w:rsid w:val="0008706F"/>
    <w:rsid w:val="00087A28"/>
    <w:rsid w:val="00090EF1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16E7"/>
    <w:rsid w:val="001A3E9A"/>
    <w:rsid w:val="001A636E"/>
    <w:rsid w:val="001B63A1"/>
    <w:rsid w:val="001C0B08"/>
    <w:rsid w:val="001C1577"/>
    <w:rsid w:val="001C2D85"/>
    <w:rsid w:val="001C39AC"/>
    <w:rsid w:val="001C57C3"/>
    <w:rsid w:val="001C5B3D"/>
    <w:rsid w:val="001D0348"/>
    <w:rsid w:val="001D36AA"/>
    <w:rsid w:val="001D682F"/>
    <w:rsid w:val="001E22F1"/>
    <w:rsid w:val="001E2508"/>
    <w:rsid w:val="001E486F"/>
    <w:rsid w:val="001E5266"/>
    <w:rsid w:val="001F4645"/>
    <w:rsid w:val="00205DE4"/>
    <w:rsid w:val="00207063"/>
    <w:rsid w:val="00212497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645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3604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3F7C"/>
    <w:rsid w:val="003E45AC"/>
    <w:rsid w:val="00405D3E"/>
    <w:rsid w:val="00405E4F"/>
    <w:rsid w:val="00411497"/>
    <w:rsid w:val="00414F4B"/>
    <w:rsid w:val="00422D9C"/>
    <w:rsid w:val="00424234"/>
    <w:rsid w:val="00424A41"/>
    <w:rsid w:val="0042663F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0BB7"/>
    <w:rsid w:val="0058599E"/>
    <w:rsid w:val="005B0C70"/>
    <w:rsid w:val="005B3C96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95927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C86"/>
    <w:rsid w:val="00736EC8"/>
    <w:rsid w:val="00737980"/>
    <w:rsid w:val="00741D94"/>
    <w:rsid w:val="007467DF"/>
    <w:rsid w:val="00756A61"/>
    <w:rsid w:val="00757BC3"/>
    <w:rsid w:val="00762481"/>
    <w:rsid w:val="0076444F"/>
    <w:rsid w:val="0077456B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5678"/>
    <w:rsid w:val="008271A8"/>
    <w:rsid w:val="00833527"/>
    <w:rsid w:val="00836810"/>
    <w:rsid w:val="00843517"/>
    <w:rsid w:val="00843FE7"/>
    <w:rsid w:val="00845BCF"/>
    <w:rsid w:val="008529C3"/>
    <w:rsid w:val="00854018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1B8C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11BE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4838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536B7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62BA"/>
    <w:rsid w:val="00B97B34"/>
    <w:rsid w:val="00BA34BC"/>
    <w:rsid w:val="00BB4209"/>
    <w:rsid w:val="00BC1493"/>
    <w:rsid w:val="00BC78FF"/>
    <w:rsid w:val="00BD0F2B"/>
    <w:rsid w:val="00BD29EF"/>
    <w:rsid w:val="00BD319C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60979"/>
    <w:rsid w:val="00C70CB0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84E61"/>
    <w:rsid w:val="00E90C00"/>
    <w:rsid w:val="00EA3278"/>
    <w:rsid w:val="00EB20A7"/>
    <w:rsid w:val="00EC2402"/>
    <w:rsid w:val="00EC429B"/>
    <w:rsid w:val="00EC4FDB"/>
    <w:rsid w:val="00ED52F5"/>
    <w:rsid w:val="00ED5B9E"/>
    <w:rsid w:val="00EE1B2F"/>
    <w:rsid w:val="00EE58CC"/>
    <w:rsid w:val="00EF11FF"/>
    <w:rsid w:val="00EF6FAB"/>
    <w:rsid w:val="00F073E9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21597E8E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f40142b5-dc02-4243-bb57-e360fa06662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E749F-6994-4DE1-AC4F-6AC222B3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3149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33</cp:revision>
  <cp:lastPrinted>2016-07-12T18:00:00Z</cp:lastPrinted>
  <dcterms:created xsi:type="dcterms:W3CDTF">2017-03-03T18:03:00Z</dcterms:created>
  <dcterms:modified xsi:type="dcterms:W3CDTF">2017-08-23T19:10:00Z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